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B5F" w:rsidRPr="00103B5F" w:rsidRDefault="00103B5F" w:rsidP="00103B5F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103B5F">
        <w:rPr>
          <w:rFonts w:ascii="PT Sans" w:eastAsia="Times New Roman" w:hAnsi="PT Sans" w:cs="Arial"/>
          <w:color w:val="212121"/>
          <w:kern w:val="36"/>
          <w:sz w:val="48"/>
          <w:szCs w:val="48"/>
        </w:rPr>
        <w:t>В ЮВАО проведен рейд, направленный на выявление и пресечение правонарушений в сфере пассажирских перевозок</w:t>
      </w:r>
    </w:p>
    <w:bookmarkEnd w:id="0"/>
    <w:p w:rsidR="00103B5F" w:rsidRPr="00103B5F" w:rsidRDefault="00103B5F" w:rsidP="00103B5F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103B5F" w:rsidRPr="00103B5F" w:rsidRDefault="00103B5F" w:rsidP="00103B5F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103B5F">
        <w:rPr>
          <w:rFonts w:ascii="PT Sans" w:eastAsia="Times New Roman" w:hAnsi="PT Sans" w:cs="Arial"/>
          <w:color w:val="212121"/>
          <w:sz w:val="24"/>
          <w:szCs w:val="24"/>
        </w:rPr>
        <w:t>В период с 9 по 13 марта сотрудники УВД по ЮВАО на территории округа провели рейд, направленный на выявление и пресечение правонарушений в сфере пассажирских перевозок.</w:t>
      </w:r>
    </w:p>
    <w:p w:rsidR="00103B5F" w:rsidRPr="00103B5F" w:rsidRDefault="00103B5F" w:rsidP="00103B5F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103B5F">
        <w:rPr>
          <w:rFonts w:ascii="PT Sans" w:eastAsia="Times New Roman" w:hAnsi="PT Sans" w:cs="Arial"/>
          <w:color w:val="212121"/>
          <w:sz w:val="24"/>
          <w:szCs w:val="24"/>
        </w:rPr>
        <w:t>В результате мероприятия полицейские задержали 12 водителей, осуществляющих незаконный извоз граждан за денежное вознаграждение.</w:t>
      </w:r>
    </w:p>
    <w:p w:rsidR="00103B5F" w:rsidRPr="00103B5F" w:rsidRDefault="00103B5F" w:rsidP="00103B5F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103B5F">
        <w:rPr>
          <w:rFonts w:ascii="PT Sans" w:eastAsia="Times New Roman" w:hAnsi="PT Sans" w:cs="Arial"/>
          <w:color w:val="212121"/>
          <w:sz w:val="24"/>
          <w:szCs w:val="24"/>
        </w:rPr>
        <w:t>В отношении всех правонарушителей, уроженцев Средней Азии в возрасте от 20-ти до 37-ми лет, составлены и направлены в суд протоколы об административном правонарушении, предусмотренном ст. 14.1 КоАП РФ (осуществление предпринимательской деятельности без специального разрешения (лицензии)).</w:t>
      </w:r>
    </w:p>
    <w:p w:rsidR="00103B5F" w:rsidRPr="00103B5F" w:rsidRDefault="00103B5F" w:rsidP="00103B5F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E006FA" w:rsidRDefault="00103B5F" w:rsidP="00103B5F">
      <w:r w:rsidRPr="00103B5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03B5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103B5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03B5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103B5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03B5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103B5F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1F"/>
    <w:rsid w:val="00103B5F"/>
    <w:rsid w:val="0037111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4CE833-F7A2-4179-B9A2-0332A0AB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4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8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84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0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1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84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2016-03-14T13:59:00Z</dcterms:created>
  <dcterms:modified xsi:type="dcterms:W3CDTF">2016-03-14T13:59:00Z</dcterms:modified>
</cp:coreProperties>
</file>